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85" w:rsidRPr="00793C85" w:rsidRDefault="0081440A" w:rsidP="00F966B9">
      <w:pPr>
        <w:bidi/>
        <w:spacing w:before="100" w:beforeAutospacing="1" w:after="100" w:afterAutospacing="1" w:line="240" w:lineRule="auto"/>
        <w:ind w:firstLine="32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/>
          <w:b/>
          <w:bCs/>
          <w:noProof/>
          <w:sz w:val="24"/>
          <w:szCs w:val="24"/>
          <w:lang w:bidi="fa-I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-17.1pt;margin-top:-19.6pt;width:0;height:537.9pt;z-index:251665408" o:connectortype="straight">
            <w10:wrap anchorx="page"/>
          </v:shape>
        </w:pict>
      </w:r>
      <w:r w:rsidR="00F63493" w:rsidRPr="00D871F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فت</w:t>
      </w:r>
      <w:r w:rsidR="00793C85" w:rsidRPr="00793C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ق</w:t>
      </w:r>
      <w:r w:rsidR="00793C85"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793C85" w:rsidRPr="00793C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کشاله</w:t>
      </w:r>
      <w:r w:rsidR="00F6349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93C85" w:rsidRPr="00793C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ران</w:t>
      </w:r>
      <w:r w:rsidR="00793C85"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D871F4" w:rsidRPr="00D871F4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(هرنی)</w:t>
      </w:r>
      <w:r w:rsidR="00D871F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93C85"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زمانی ایجاد می</w:t>
      </w:r>
      <w:r w:rsidR="00F6349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93C85"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شود که بخشی از بافت روده از </w:t>
      </w:r>
      <w:r w:rsidR="00D871F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داخل</w:t>
      </w:r>
      <w:r w:rsidR="00793C85"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یک نقطه ضع</w:t>
      </w:r>
      <w:r w:rsidR="00F6349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</w:t>
      </w:r>
      <w:r w:rsidR="00793C85"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ف در </w:t>
      </w:r>
      <w:r w:rsidR="00D871F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جدار</w:t>
      </w:r>
      <w:r w:rsidR="00793C85"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شکم بیرون می</w:t>
      </w:r>
      <w:r w:rsidR="00F63493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93C85"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زند. </w:t>
      </w:r>
    </w:p>
    <w:p w:rsidR="00793C85" w:rsidRPr="00793C85" w:rsidRDefault="00793C85" w:rsidP="00793C85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793C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علائم فتق چیست؟</w:t>
      </w:r>
    </w:p>
    <w:p w:rsidR="00793C85" w:rsidRPr="00F6461E" w:rsidRDefault="00F63493" w:rsidP="00F6461E">
      <w:pPr>
        <w:pStyle w:val="ListParagraph"/>
        <w:numPr>
          <w:ilvl w:val="0"/>
          <w:numId w:val="9"/>
        </w:numPr>
        <w:tabs>
          <w:tab w:val="clear" w:pos="72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6461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احساس یا لمس یک </w:t>
      </w:r>
      <w:r w:rsidR="00793C85"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برآمدگی در کشاله ران خص</w:t>
      </w:r>
      <w:r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وصا زمانی که فرد می ایستد، </w:t>
      </w:r>
      <w:r w:rsidR="00793C85"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زور</w:t>
      </w:r>
      <w:r w:rsidRPr="00F6461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93C85"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می</w:t>
      </w:r>
      <w:r w:rsidRPr="00F6461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="00793C85"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زند</w:t>
      </w:r>
      <w:r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و یا </w:t>
      </w:r>
      <w:r w:rsidR="00793C85"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سرفه </w:t>
      </w:r>
      <w:r w:rsidRPr="00F6461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می </w:t>
      </w:r>
      <w:r w:rsidR="00793C85"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کند</w:t>
      </w:r>
      <w:r w:rsidRPr="00F6461E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</w:p>
    <w:p w:rsidR="00F6461E" w:rsidRPr="00D871F4" w:rsidRDefault="00793C85" w:rsidP="00D871F4">
      <w:pPr>
        <w:pStyle w:val="ListParagraph"/>
        <w:numPr>
          <w:ilvl w:val="0"/>
          <w:numId w:val="9"/>
        </w:numPr>
        <w:tabs>
          <w:tab w:val="clear" w:pos="72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D871F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احساس سوزش</w:t>
      </w:r>
      <w:r w:rsidR="00D871F4" w:rsidRPr="00D871F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F6461E" w:rsidRPr="00D871F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سنگینی</w:t>
      </w:r>
      <w:r w:rsidR="00D871F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،</w:t>
      </w:r>
      <w:r w:rsidR="00F63493" w:rsidRPr="00D871F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ضعف</w:t>
      </w:r>
      <w:r w:rsidRPr="00D871F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D871F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D871F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فشار در کشاله ران</w:t>
      </w:r>
    </w:p>
    <w:p w:rsidR="00793C85" w:rsidRPr="00F6461E" w:rsidRDefault="00D871F4" w:rsidP="00F6461E">
      <w:pPr>
        <w:pStyle w:val="ListParagraph"/>
        <w:numPr>
          <w:ilvl w:val="0"/>
          <w:numId w:val="9"/>
        </w:numPr>
        <w:tabs>
          <w:tab w:val="clear" w:pos="720"/>
          <w:tab w:val="num" w:pos="24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تهوع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و</w:t>
      </w:r>
      <w:r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استفراغ</w:t>
      </w:r>
    </w:p>
    <w:p w:rsidR="00793C85" w:rsidRPr="00F6461E" w:rsidRDefault="00793C85" w:rsidP="00F6461E">
      <w:pPr>
        <w:pStyle w:val="ListParagraph"/>
        <w:numPr>
          <w:ilvl w:val="0"/>
          <w:numId w:val="9"/>
        </w:numPr>
        <w:tabs>
          <w:tab w:val="clear" w:pos="72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تب</w:t>
      </w:r>
    </w:p>
    <w:p w:rsidR="00793C85" w:rsidRPr="00F6461E" w:rsidRDefault="00793C85" w:rsidP="00F6461E">
      <w:pPr>
        <w:pStyle w:val="ListParagraph"/>
        <w:numPr>
          <w:ilvl w:val="0"/>
          <w:numId w:val="9"/>
        </w:numPr>
        <w:tabs>
          <w:tab w:val="clear" w:pos="72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درد ناگهانی </w:t>
      </w:r>
      <w:r w:rsidR="00D871F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که </w:t>
      </w:r>
      <w:r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به سرعت تشدید شود</w:t>
      </w:r>
    </w:p>
    <w:p w:rsidR="00793C85" w:rsidRDefault="00793C85" w:rsidP="00F6461E">
      <w:pPr>
        <w:pStyle w:val="ListParagraph"/>
        <w:numPr>
          <w:ilvl w:val="0"/>
          <w:numId w:val="9"/>
        </w:numPr>
        <w:tabs>
          <w:tab w:val="clear" w:pos="72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F6461E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ناتوانی در حرکات روده و یا عدم دفع گاز</w:t>
      </w:r>
    </w:p>
    <w:p w:rsidR="00710068" w:rsidRPr="00710068" w:rsidRDefault="00710068" w:rsidP="0071006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</w:p>
    <w:p w:rsidR="00793C85" w:rsidRPr="00793C85" w:rsidRDefault="00793C85" w:rsidP="00793C85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793C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علل فتق کشاله ی ران چیست؟</w:t>
      </w:r>
    </w:p>
    <w:p w:rsidR="00793C85" w:rsidRPr="004F3864" w:rsidRDefault="00793C85" w:rsidP="004F3864">
      <w:pPr>
        <w:pStyle w:val="ListParagraph"/>
        <w:numPr>
          <w:ilvl w:val="0"/>
          <w:numId w:val="18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افزایش فشار درون شکم</w:t>
      </w:r>
    </w:p>
    <w:p w:rsidR="00793C85" w:rsidRPr="004F3864" w:rsidRDefault="00793C85" w:rsidP="004F3864">
      <w:pPr>
        <w:pStyle w:val="ListParagraph"/>
        <w:numPr>
          <w:ilvl w:val="0"/>
          <w:numId w:val="18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وجود ضعف</w:t>
      </w:r>
      <w:r w:rsidRPr="004F3864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4F386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در</w:t>
      </w:r>
      <w:r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4F386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دیواره</w:t>
      </w:r>
      <w:r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4F386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شکم</w:t>
      </w:r>
    </w:p>
    <w:p w:rsidR="00793C85" w:rsidRPr="004F3864" w:rsidRDefault="00793C85" w:rsidP="004F3864">
      <w:pPr>
        <w:pStyle w:val="ListParagraph"/>
        <w:numPr>
          <w:ilvl w:val="0"/>
          <w:numId w:val="18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ترکیبی از افزایش فشار درون شکم و یک نقطه ضعف از قبل موجود در دیواره شکم</w:t>
      </w:r>
    </w:p>
    <w:p w:rsidR="00793C85" w:rsidRPr="004F3864" w:rsidRDefault="00793C85" w:rsidP="004F3864">
      <w:pPr>
        <w:pStyle w:val="ListParagraph"/>
        <w:numPr>
          <w:ilvl w:val="0"/>
          <w:numId w:val="18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زور زدن در هنگام دفع مدفوع یا ادرار کردن</w:t>
      </w:r>
    </w:p>
    <w:p w:rsidR="00793C85" w:rsidRPr="004F3864" w:rsidRDefault="00793C85" w:rsidP="004F3864">
      <w:pPr>
        <w:pStyle w:val="ListParagraph"/>
        <w:numPr>
          <w:ilvl w:val="0"/>
          <w:numId w:val="18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فعالیت شدید</w:t>
      </w:r>
    </w:p>
    <w:p w:rsidR="00793C85" w:rsidRPr="004F3864" w:rsidRDefault="00793C85" w:rsidP="004F3864">
      <w:pPr>
        <w:pStyle w:val="ListParagraph"/>
        <w:numPr>
          <w:ilvl w:val="0"/>
          <w:numId w:val="18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بارداری</w:t>
      </w:r>
    </w:p>
    <w:p w:rsidR="004F3864" w:rsidRDefault="00793C85" w:rsidP="004F3864">
      <w:pPr>
        <w:pStyle w:val="ListParagraph"/>
        <w:numPr>
          <w:ilvl w:val="0"/>
          <w:numId w:val="18"/>
        </w:numPr>
        <w:tabs>
          <w:tab w:val="clear" w:pos="720"/>
          <w:tab w:val="num" w:pos="180"/>
        </w:tabs>
        <w:bidi/>
        <w:spacing w:before="100" w:beforeAutospacing="1" w:after="100" w:afterAutospacing="1" w:line="240" w:lineRule="auto"/>
        <w:ind w:left="180" w:hanging="18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سرفه یا عطسه مزمن</w:t>
      </w:r>
      <w:r w:rsidR="004F3864" w:rsidRPr="004F386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</w:p>
    <w:p w:rsidR="00710068" w:rsidRPr="00710068" w:rsidRDefault="0081440A" w:rsidP="00710068">
      <w:pPr>
        <w:tabs>
          <w:tab w:val="num" w:pos="180"/>
        </w:tabs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Nazanin"/>
          <w:noProof/>
          <w:sz w:val="24"/>
          <w:szCs w:val="24"/>
          <w:rtl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92.4pt;margin-top:33.4pt;width:34.35pt;height:20.95pt;z-index:251664384" stroked="f">
            <v:textbox>
              <w:txbxContent>
                <w:p w:rsidR="00E604FE" w:rsidRDefault="00E604F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</w:p>
    <w:p w:rsidR="00793C85" w:rsidRPr="00793C85" w:rsidRDefault="00793C85" w:rsidP="004F3864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793C85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lastRenderedPageBreak/>
        <w:t>درمان فتق چیست؟</w:t>
      </w:r>
    </w:p>
    <w:p w:rsidR="00793C85" w:rsidRPr="00793C85" w:rsidRDefault="00793C85" w:rsidP="004927B8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بزرگ شدن و یا دردناک شدن </w:t>
      </w:r>
      <w:r w:rsidRPr="00793C8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فتق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معمولا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نیاز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به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عمل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جراحی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برای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جلوگیری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از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عوارض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جدی</w:t>
      </w:r>
      <w:r w:rsidR="00D871F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آن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دارد</w:t>
      </w:r>
      <w:r w:rsidR="004927B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. </w:t>
      </w:r>
      <w:r w:rsidR="00D871F4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جراحی</w:t>
      </w:r>
      <w:r w:rsidR="00D871F4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بصورت </w:t>
      </w:r>
      <w:r w:rsidRPr="00793C85">
        <w:rPr>
          <w:rFonts w:ascii="Cambria" w:eastAsia="Times New Roman" w:hAnsi="Cambria" w:cs="Cambria" w:hint="cs"/>
          <w:sz w:val="24"/>
          <w:szCs w:val="24"/>
          <w:rtl/>
          <w:lang w:bidi="fa-IR"/>
        </w:rPr>
        <w:t> 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باز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و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یا</w:t>
      </w:r>
      <w:r w:rsidRPr="00793C85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 xml:space="preserve"> </w:t>
      </w:r>
      <w:r w:rsidR="00F966B9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با </w:t>
      </w:r>
      <w:r w:rsidRPr="00793C85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لاپاروسکوپی</w:t>
      </w:r>
      <w:r w:rsidR="004927B8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انجام می شود</w:t>
      </w:r>
      <w:r w:rsidRPr="00793C85">
        <w:rPr>
          <w:rFonts w:ascii="Times New Roman" w:eastAsia="Times New Roman" w:hAnsi="Times New Roman" w:cs="B Nazanin"/>
          <w:sz w:val="24"/>
          <w:szCs w:val="24"/>
          <w:lang w:bidi="fa-IR"/>
        </w:rPr>
        <w:t>.</w:t>
      </w:r>
    </w:p>
    <w:p w:rsidR="00D871F4" w:rsidRDefault="00D871F4" w:rsidP="00D871F4">
      <w:pPr>
        <w:pStyle w:val="NormalWeb"/>
        <w:bidi/>
        <w:spacing w:line="276" w:lineRule="auto"/>
        <w:jc w:val="both"/>
        <w:rPr>
          <w:rFonts w:cs="B Nazanin"/>
          <w:b/>
          <w:bCs/>
          <w:color w:val="000000" w:themeColor="text1"/>
        </w:rPr>
      </w:pPr>
      <w:r>
        <w:rPr>
          <w:rFonts w:cs="B Nazanin" w:hint="cs"/>
          <w:b/>
          <w:bCs/>
          <w:color w:val="000000" w:themeColor="text1"/>
          <w:rtl/>
        </w:rPr>
        <w:t>مراقبت های قبل از عمل جراحی</w:t>
      </w:r>
    </w:p>
    <w:p w:rsidR="00D871F4" w:rsidRDefault="00D871F4" w:rsidP="00D871F4">
      <w:pPr>
        <w:pStyle w:val="NormalWeb"/>
        <w:numPr>
          <w:ilvl w:val="0"/>
          <w:numId w:val="11"/>
        </w:numPr>
        <w:bidi/>
        <w:spacing w:line="276" w:lineRule="auto"/>
        <w:ind w:left="300" w:hanging="270"/>
        <w:jc w:val="both"/>
        <w:rPr>
          <w:rFonts w:cs="B Nazanin"/>
          <w:color w:val="000000" w:themeColor="text1"/>
        </w:rPr>
      </w:pPr>
      <w:r>
        <w:rPr>
          <w:rFonts w:ascii="Tahoma" w:hAnsi="Tahoma" w:cs="B Nazanin" w:hint="cs"/>
          <w:rtl/>
        </w:rPr>
        <w:t>قبل از انجام عمل جراحي شما یا همراهان درجه يكتان بايد برگه هايي را جهت آگاهي از نوع عمل و بيان رضايت</w:t>
      </w:r>
      <w:r>
        <w:rPr>
          <w:rFonts w:ascii="Cambria" w:hAnsi="Cambria"/>
          <w:rtl/>
        </w:rPr>
        <w:t> </w:t>
      </w:r>
      <w:r>
        <w:rPr>
          <w:rFonts w:ascii="Tahoma" w:hAnsi="Tahoma" w:cs="B Nazanin" w:hint="cs"/>
          <w:rtl/>
        </w:rPr>
        <w:t xml:space="preserve"> از انجام آن امضاء كرده</w:t>
      </w:r>
      <w:r>
        <w:rPr>
          <w:rFonts w:ascii="Cambria" w:hAnsi="Cambria"/>
          <w:rtl/>
        </w:rPr>
        <w:t> </w:t>
      </w:r>
      <w:r>
        <w:rPr>
          <w:rFonts w:ascii="Tahoma" w:hAnsi="Tahoma" w:cs="B Nazanin" w:hint="cs"/>
          <w:rtl/>
        </w:rPr>
        <w:t xml:space="preserve"> و اثر انگشت بزنيد</w:t>
      </w:r>
      <w:r>
        <w:rPr>
          <w:rFonts w:ascii="Tahoma" w:hAnsi="Tahoma" w:cs="B Nazanin"/>
        </w:rPr>
        <w:t>.</w:t>
      </w:r>
    </w:p>
    <w:p w:rsidR="00D871F4" w:rsidRDefault="00D871F4" w:rsidP="00D871F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 زمان پذيرش دستنبندي كه مشخصات، نام پزشك</w:t>
      </w:r>
      <w:r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و بخش بستري شما روي آن</w:t>
      </w:r>
      <w:r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نوشته شده است‏ به دستتان بسته مي شود. لطفا در نگهداري آن كوشا باشيد.</w:t>
      </w:r>
    </w:p>
    <w:p w:rsidR="00D871F4" w:rsidRDefault="00D871F4" w:rsidP="00D871F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 صورت مصرف آسپرين، ‏وارفارين، داروهاي كنترل كننده قند و فشار خون، سابقه هر نوع بيماري، حساسيت دارويي و جراحي قبلي را حتما به پزشك و پرستار اطلاع دهيد.</w:t>
      </w:r>
    </w:p>
    <w:p w:rsidR="00D871F4" w:rsidRDefault="00D871F4" w:rsidP="00D871F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 صورت ابتلا به هر نوع هپاتيت و ايدز، براي انجام مراقبتهاي خاص حتما در هنگام بستري</w:t>
      </w:r>
      <w:r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به پزشك و پرستار بخش اطلاع دهيد.</w:t>
      </w:r>
      <w:r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</w:p>
    <w:p w:rsidR="00D871F4" w:rsidRDefault="00D871F4" w:rsidP="00D871F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 از عمل آزمايش خون</w:t>
      </w:r>
      <w:r>
        <w:rPr>
          <w:rFonts w:ascii="Cambria" w:eastAsia="Times New Roman" w:hAnsi="Cambria" w:cs="B Nazanin" w:hint="cs"/>
          <w:sz w:val="24"/>
          <w:szCs w:val="24"/>
          <w:rtl/>
          <w:lang w:bidi="fa-IR"/>
        </w:rPr>
        <w:t xml:space="preserve"> و اگر سن بالای 40 سال یا سابقه بیماری خاصی داشته باشید 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عکس قفسه سینه، نوار قلب، مشاوره قلب و بیهوشی برایتان انجام می شود.</w:t>
      </w:r>
    </w:p>
    <w:p w:rsidR="00D871F4" w:rsidRDefault="0081440A" w:rsidP="00D871F4">
      <w:pPr>
        <w:pStyle w:val="NormalWeb"/>
        <w:numPr>
          <w:ilvl w:val="0"/>
          <w:numId w:val="11"/>
        </w:numPr>
        <w:bidi/>
        <w:spacing w:line="276" w:lineRule="auto"/>
        <w:ind w:left="300" w:hanging="270"/>
        <w:jc w:val="both"/>
        <w:rPr>
          <w:rFonts w:cs="B Nazanin"/>
          <w:color w:val="000000" w:themeColor="text1"/>
        </w:rPr>
      </w:pPr>
      <w:r>
        <w:rPr>
          <w:rFonts w:cs="B Nazanin"/>
          <w:noProof/>
          <w:color w:val="000000" w:themeColor="text1"/>
        </w:rPr>
        <w:pict>
          <v:shape id="_x0000_s1030" type="#_x0000_t202" style="position:absolute;left:0;text-align:left;margin-left:78.3pt;margin-top:26.75pt;width:43.5pt;height:20.95pt;z-index:251663360" stroked="f">
            <v:textbox>
              <w:txbxContent>
                <w:p w:rsidR="00E604FE" w:rsidRDefault="00E604F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D871F4">
        <w:rPr>
          <w:rFonts w:cs="B Nazanin" w:hint="cs"/>
          <w:color w:val="000000" w:themeColor="text1"/>
          <w:rtl/>
        </w:rPr>
        <w:t>موهای ناحیه عمل باید شیو و تمیز شود.</w:t>
      </w:r>
    </w:p>
    <w:p w:rsidR="00D871F4" w:rsidRDefault="0081440A" w:rsidP="00D871F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ind w:left="300" w:hanging="27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ahoma" w:eastAsia="Times New Roman" w:hAnsi="Tahoma" w:cs="B Nazanin"/>
          <w:noProof/>
          <w:sz w:val="24"/>
          <w:szCs w:val="24"/>
          <w:lang w:bidi="fa-IR"/>
        </w:rPr>
        <w:lastRenderedPageBreak/>
        <w:pict>
          <v:shape id="_x0000_s1033" type="#_x0000_t32" style="position:absolute;left:0;text-align:left;margin-left:239.25pt;margin-top:-19.6pt;width:0;height:537.9pt;z-index:251666432" o:connectortype="straight">
            <w10:wrap anchorx="page"/>
          </v:shape>
        </w:pict>
      </w:r>
      <w:r w:rsidR="00D871F4">
        <w:rPr>
          <w:rFonts w:ascii="Tahoma" w:eastAsia="Times New Roman" w:hAnsi="Tahoma" w:cs="B Nazanin" w:hint="cs"/>
          <w:sz w:val="24"/>
          <w:szCs w:val="24"/>
          <w:rtl/>
          <w:lang w:bidi="fa-IR"/>
        </w:rPr>
        <w:t>از شب قبل باید ناشتا بمانيد. حتی خوردن آب هم ممنوع است. در مورد زمان ناشتا بودن ‏ از پرستار بخش سوال بپرسید.</w:t>
      </w:r>
    </w:p>
    <w:p w:rsidR="00D871F4" w:rsidRDefault="00D871F4" w:rsidP="00D871F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 از رفتن به اتاق عمل وسايلي مانند زيورآلات، دندان مصنوعي، هر نوع عضو مصنوعي ديگر و همه لباسهای رو و زير</w:t>
      </w:r>
      <w:r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را در بیاورید، آرايش و لاك ناخن نداشته باشيد. لباس آبي یکبار مصرفی که به شما تحویل داده شده را بصورت کامل بپوشيد. قسمت باز لباس باید در پشت قرار بگیرد.</w:t>
      </w:r>
    </w:p>
    <w:p w:rsidR="00D871F4" w:rsidRDefault="00D871F4" w:rsidP="00D871F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قبل از رفتن به اتاق عمل حتما به دستشويي برويد و از خالي بودن مثانه خود اطمينان داشته باشيد.</w:t>
      </w:r>
    </w:p>
    <w:p w:rsidR="00D871F4" w:rsidRDefault="00D871F4" w:rsidP="00D871F4">
      <w:pPr>
        <w:pStyle w:val="ListParagraph"/>
        <w:numPr>
          <w:ilvl w:val="0"/>
          <w:numId w:val="11"/>
        </w:numPr>
        <w:bidi/>
        <w:spacing w:before="100" w:beforeAutospacing="1" w:after="100" w:afterAutospacing="1" w:line="276" w:lineRule="auto"/>
        <w:ind w:left="390"/>
        <w:jc w:val="both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 صورت مصرف سيگار و يا هر نوع ماده مخدر ديگر به پزشك</w:t>
      </w:r>
      <w:r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و پرستار بخش اطلاع دهيد و از 24 ساعت</w:t>
      </w:r>
      <w:r>
        <w:rPr>
          <w:rFonts w:ascii="Cambria" w:eastAsia="Times New Roman" w:hAnsi="Cambria" w:cs="Times New Roman"/>
          <w:sz w:val="24"/>
          <w:szCs w:val="24"/>
          <w:rtl/>
          <w:lang w:bidi="fa-IR"/>
        </w:rPr>
        <w:t> </w:t>
      </w: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 قبل از عمل، از مصرف سيگار خودداري كنيد.</w:t>
      </w:r>
    </w:p>
    <w:p w:rsidR="00D871F4" w:rsidRDefault="00D871F4" w:rsidP="00D871F4">
      <w:pPr>
        <w:bidi/>
        <w:spacing w:before="100" w:beforeAutospacing="1" w:after="100" w:afterAutospacing="1" w:line="276" w:lineRule="auto"/>
        <w:ind w:left="30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مراقبتهاي بعد از عمل جراحي</w:t>
      </w:r>
    </w:p>
    <w:p w:rsidR="00D871F4" w:rsidRDefault="00D871F4" w:rsidP="00D871F4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jc w:val="both"/>
        <w:rPr>
          <w:rFonts w:ascii="Tahoma" w:eastAsia="Times New Roman" w:hAnsi="Tahoma"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>پس از به هوش آمدن به كمك پرستار، به بخش منتقل خواهيد شد.</w:t>
      </w:r>
    </w:p>
    <w:p w:rsidR="00D871F4" w:rsidRDefault="00D871F4" w:rsidP="00D871F4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ahoma" w:eastAsia="Times New Roman" w:hAnsi="Tahoma" w:cs="B Nazanin" w:hint="cs"/>
          <w:sz w:val="24"/>
          <w:szCs w:val="24"/>
          <w:rtl/>
          <w:lang w:bidi="fa-IR"/>
        </w:rPr>
        <w:t xml:space="preserve">پس از جراحي وجود سوزش، درد گلو، تهوع و درد ناحيه عمل امري طبيعي است. در صورت تهوع سر را به يك طرف بچرخانيد تا ترشحات معده به حلق وارد نشود و سبب خفگی نشود. </w:t>
      </w:r>
    </w:p>
    <w:p w:rsidR="00D871F4" w:rsidRDefault="0081440A" w:rsidP="00D871F4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B Nazanin"/>
          <w:sz w:val="24"/>
          <w:szCs w:val="24"/>
          <w:lang w:bidi="fa-IR"/>
        </w:rPr>
      </w:pPr>
      <w:r>
        <w:rPr>
          <w:rFonts w:ascii="Tahoma" w:eastAsia="Times New Roman" w:hAnsi="Tahoma" w:cs="B Nazanin"/>
          <w:noProof/>
          <w:sz w:val="24"/>
          <w:szCs w:val="24"/>
          <w:lang w:bidi="fa-IR"/>
        </w:rPr>
        <w:pict>
          <v:shape id="_x0000_s1029" type="#_x0000_t202" style="position:absolute;left:0;text-align:left;margin-left:83.4pt;margin-top:51.8pt;width:41.05pt;height:20.95pt;z-index:251662336" stroked="f">
            <v:textbox>
              <w:txbxContent>
                <w:p w:rsidR="00E604FE" w:rsidRDefault="00E604F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D871F4">
        <w:rPr>
          <w:rFonts w:ascii="Tahoma" w:eastAsia="Times New Roman" w:hAnsi="Tahoma" w:cs="B Nazanin" w:hint="cs"/>
          <w:sz w:val="24"/>
          <w:szCs w:val="24"/>
          <w:rtl/>
          <w:lang w:bidi="fa-IR"/>
        </w:rPr>
        <w:t>در صورت درد آرام باشید و از پرستار بخش درخواست مسكن كنيد.</w:t>
      </w:r>
    </w:p>
    <w:p w:rsidR="00D871F4" w:rsidRPr="00E604FE" w:rsidRDefault="0081440A" w:rsidP="00D871F4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B Nazanin"/>
          <w:lang w:bidi="fa-IR"/>
        </w:rPr>
      </w:pPr>
      <w:r>
        <w:rPr>
          <w:rFonts w:ascii="Tahoma" w:eastAsia="Times New Roman" w:hAnsi="Tahoma" w:cs="B Nazanin"/>
          <w:noProof/>
          <w:lang w:bidi="fa-IR"/>
        </w:rPr>
        <w:lastRenderedPageBreak/>
        <w:pict>
          <v:shape id="_x0000_s1034" type="#_x0000_t32" style="position:absolute;left:0;text-align:left;margin-left:-15.05pt;margin-top:-18.9pt;width:0;height:537.9pt;z-index:251667456" o:connectortype="straight">
            <w10:wrap anchorx="page"/>
          </v:shape>
        </w:pict>
      </w:r>
      <w:r w:rsidR="00D871F4" w:rsidRPr="00E604FE">
        <w:rPr>
          <w:rFonts w:ascii="Tahoma" w:eastAsia="Times New Roman" w:hAnsi="Tahoma" w:cs="B Nazanin" w:hint="cs"/>
          <w:rtl/>
          <w:lang w:bidi="fa-IR"/>
        </w:rPr>
        <w:t>بعد از گذشت چند ساعت از عمل جراحي، پس از اطلاع به پرستار مي توانيد از تخت خارج شويد.</w:t>
      </w:r>
      <w:r w:rsidR="00D871F4" w:rsidRPr="00E604FE">
        <w:rPr>
          <w:rFonts w:ascii="Times New Roman" w:eastAsia="Times New Roman" w:hAnsi="Times New Roman" w:cs="B Nazanin" w:hint="cs"/>
          <w:rtl/>
          <w:lang w:bidi="fa-IR"/>
        </w:rPr>
        <w:t xml:space="preserve"> قبل از خروج از تخت ابتدا چند دقیقه بنشید سپس 5 دقیقه پاهای خود را از تخت آویزان کنید و در صورت نداشتن سرگیجه، تهوع و استفراغ با احتیاط و با کمک همراهتان از تخت خارج شوید. در صورت احساس سرگیجه به هیچ عنوان از تخت خارج نشوید.</w:t>
      </w:r>
    </w:p>
    <w:p w:rsidR="00D871F4" w:rsidRPr="00E604FE" w:rsidRDefault="00D871F4" w:rsidP="00D871F4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ind w:left="300" w:hanging="270"/>
        <w:jc w:val="both"/>
        <w:rPr>
          <w:rFonts w:ascii="Times New Roman" w:eastAsia="Times New Roman" w:hAnsi="Times New Roman" w:cs="B Nazanin"/>
          <w:lang w:bidi="fa-IR"/>
        </w:rPr>
      </w:pPr>
      <w:r w:rsidRPr="00E604FE">
        <w:rPr>
          <w:rFonts w:ascii="Tahoma" w:eastAsia="Times New Roman" w:hAnsi="Tahoma" w:cs="B Nazanin" w:hint="cs"/>
          <w:rtl/>
          <w:lang w:bidi="fa-IR"/>
        </w:rPr>
        <w:t>برای جلوگیری از عفونت ریه سرفه و تنفس عمیق داشته باشید. برای انجام آن دهان خود را بسته، از طريق</w:t>
      </w:r>
      <w:r w:rsidRPr="00E604FE">
        <w:rPr>
          <w:rFonts w:ascii="Cambria" w:eastAsia="Times New Roman" w:hAnsi="Cambria" w:cs="Times New Roman"/>
          <w:rtl/>
          <w:lang w:bidi="fa-IR"/>
        </w:rPr>
        <w:t> </w:t>
      </w:r>
      <w:r w:rsidRPr="00E604FE">
        <w:rPr>
          <w:rFonts w:ascii="Tahoma" w:eastAsia="Times New Roman" w:hAnsi="Tahoma" w:cs="B Nazanin" w:hint="cs"/>
          <w:rtl/>
          <w:lang w:bidi="fa-IR"/>
        </w:rPr>
        <w:t xml:space="preserve"> بيني يك نفس عميق كشيده و با 2 شماره هوا را از دهان خارج کنید.</w:t>
      </w:r>
    </w:p>
    <w:p w:rsidR="00D871F4" w:rsidRPr="00E604FE" w:rsidRDefault="00D871F4" w:rsidP="00D871F4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ind w:left="300" w:hanging="270"/>
        <w:jc w:val="both"/>
        <w:rPr>
          <w:rFonts w:cs="B Nazanin"/>
          <w:color w:val="000000" w:themeColor="text1"/>
        </w:rPr>
      </w:pPr>
      <w:r w:rsidRPr="00E604FE">
        <w:rPr>
          <w:rFonts w:ascii="Tahoma" w:eastAsia="Times New Roman" w:hAnsi="Tahoma" w:cs="B Nazanin" w:hint="cs"/>
          <w:rtl/>
          <w:lang w:bidi="fa-IR"/>
        </w:rPr>
        <w:t>پس از جراحي طبق دستور پزشک و با اطلاع به پرستار مي توانيد از راه دهان چيزي بخوريد. ابتدا با آب ساده و مایعات گرم، سپس آب ميوه و در صورت تحمل و نداشتن تهوع و استفراغ رژيم معمولي بخوريد.</w:t>
      </w:r>
    </w:p>
    <w:p w:rsidR="00D871F4" w:rsidRPr="00E604FE" w:rsidRDefault="00D871F4" w:rsidP="00D871F4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ind w:left="300" w:hanging="270"/>
        <w:jc w:val="both"/>
        <w:rPr>
          <w:rFonts w:cs="B Nazanin"/>
          <w:color w:val="000000" w:themeColor="text1"/>
        </w:rPr>
      </w:pPr>
      <w:r w:rsidRPr="00E604FE">
        <w:rPr>
          <w:rFonts w:ascii="Tahoma" w:eastAsia="Times New Roman" w:hAnsi="Tahoma" w:cs="B Nazanin" w:hint="cs"/>
          <w:rtl/>
          <w:lang w:bidi="fa-IR"/>
        </w:rPr>
        <w:t>در صورتي كه بي حسي نخاعي شده ايد تا 8 ساعت</w:t>
      </w:r>
      <w:r w:rsidRPr="00E604FE">
        <w:rPr>
          <w:rFonts w:ascii="Cambria" w:eastAsia="Times New Roman" w:hAnsi="Cambria" w:cs="Times New Roman"/>
          <w:rtl/>
          <w:lang w:bidi="fa-IR"/>
        </w:rPr>
        <w:t> </w:t>
      </w:r>
      <w:r w:rsidRPr="00E604FE">
        <w:rPr>
          <w:rFonts w:ascii="Tahoma" w:eastAsia="Times New Roman" w:hAnsi="Tahoma" w:cs="B Nazanin" w:hint="cs"/>
          <w:rtl/>
          <w:lang w:bidi="fa-IR"/>
        </w:rPr>
        <w:t xml:space="preserve"> به صورت</w:t>
      </w:r>
      <w:r w:rsidRPr="00E604FE">
        <w:rPr>
          <w:rFonts w:ascii="Cambria" w:eastAsia="Times New Roman" w:hAnsi="Cambria" w:cs="Times New Roman"/>
          <w:rtl/>
          <w:lang w:bidi="fa-IR"/>
        </w:rPr>
        <w:t> </w:t>
      </w:r>
      <w:r w:rsidRPr="00E604FE">
        <w:rPr>
          <w:rFonts w:ascii="Tahoma" w:eastAsia="Times New Roman" w:hAnsi="Tahoma" w:cs="B Nazanin" w:hint="cs"/>
          <w:rtl/>
          <w:lang w:bidi="fa-IR"/>
        </w:rPr>
        <w:t xml:space="preserve"> طاق باز در تخت </w:t>
      </w:r>
      <w:r w:rsidRPr="00E604FE">
        <w:rPr>
          <w:rFonts w:ascii="Cambria" w:eastAsia="Times New Roman" w:hAnsi="Cambria" w:cs="Times New Roman"/>
          <w:rtl/>
          <w:lang w:bidi="fa-IR"/>
        </w:rPr>
        <w:t> </w:t>
      </w:r>
      <w:r w:rsidRPr="00E604FE">
        <w:rPr>
          <w:rFonts w:ascii="Tahoma" w:eastAsia="Times New Roman" w:hAnsi="Tahoma" w:cs="B Nazanin" w:hint="cs"/>
          <w:rtl/>
          <w:lang w:bidi="fa-IR"/>
        </w:rPr>
        <w:t>بمانيد</w:t>
      </w:r>
      <w:r w:rsidRPr="00E604FE">
        <w:rPr>
          <w:rFonts w:ascii="Cambria" w:eastAsia="Times New Roman" w:hAnsi="Cambria" w:cs="B Nazanin" w:hint="cs"/>
          <w:rtl/>
          <w:lang w:bidi="fa-IR"/>
        </w:rPr>
        <w:t xml:space="preserve"> و زیر سر خود متکا نگدارید. </w:t>
      </w:r>
      <w:r w:rsidRPr="00E604FE">
        <w:rPr>
          <w:rFonts w:ascii="Tahoma" w:eastAsia="Times New Roman" w:hAnsi="Tahoma" w:cs="B Nazanin" w:hint="cs"/>
          <w:rtl/>
          <w:lang w:bidi="fa-IR"/>
        </w:rPr>
        <w:t>در صورت بروز سردرد، مايعات فراوان و کافئین دار مانند قهوه یا نوشابه مصرف کنید.</w:t>
      </w:r>
      <w:r w:rsidRPr="00E604FE">
        <w:rPr>
          <w:rFonts w:cs="B Nazanin" w:hint="cs"/>
          <w:color w:val="000000" w:themeColor="text1"/>
          <w:rtl/>
          <w:lang w:bidi="fa-IR"/>
        </w:rPr>
        <w:t xml:space="preserve"> </w:t>
      </w:r>
    </w:p>
    <w:p w:rsidR="00D871F4" w:rsidRPr="00E604FE" w:rsidRDefault="00D871F4" w:rsidP="00D871F4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ind w:left="300" w:hanging="270"/>
        <w:jc w:val="both"/>
        <w:rPr>
          <w:rFonts w:cs="B Nazanin"/>
          <w:color w:val="000000" w:themeColor="text1"/>
        </w:rPr>
      </w:pPr>
      <w:r w:rsidRPr="00E604FE">
        <w:rPr>
          <w:rFonts w:cs="B Nazanin" w:hint="cs"/>
          <w:color w:val="000000" w:themeColor="text1"/>
          <w:rtl/>
        </w:rPr>
        <w:t>برای جلوگیری از عفونت محل جراحی از دست زدن به آن یا دستکاری پانسمان خودداری کنید.</w:t>
      </w:r>
    </w:p>
    <w:p w:rsidR="00D871F4" w:rsidRPr="00E604FE" w:rsidRDefault="00D871F4" w:rsidP="00D871F4">
      <w:pPr>
        <w:pStyle w:val="ListParagraph"/>
        <w:numPr>
          <w:ilvl w:val="0"/>
          <w:numId w:val="12"/>
        </w:numPr>
        <w:bidi/>
        <w:spacing w:before="100" w:beforeAutospacing="1" w:after="100" w:afterAutospacing="1" w:line="276" w:lineRule="auto"/>
        <w:ind w:left="300" w:hanging="270"/>
        <w:jc w:val="both"/>
        <w:rPr>
          <w:rFonts w:cs="B Nazanin"/>
          <w:color w:val="000000" w:themeColor="text1"/>
        </w:rPr>
      </w:pPr>
      <w:r w:rsidRPr="00E604FE">
        <w:rPr>
          <w:rFonts w:cs="B Nazanin" w:hint="cs"/>
          <w:color w:val="000000" w:themeColor="text1"/>
          <w:rtl/>
        </w:rPr>
        <w:t>برای جلوگیری از خونریزی و کمک به خروج بهتر ترشحات چرکی از ناحیه عمل تا 12 ساعت بر روی ناحیه عمل به صورت طاق باز بخوابید.</w:t>
      </w:r>
    </w:p>
    <w:p w:rsidR="00D871F4" w:rsidRPr="00E604FE" w:rsidRDefault="0081440A" w:rsidP="004F3864">
      <w:pPr>
        <w:bidi/>
        <w:spacing w:before="100" w:beforeAutospacing="1" w:after="100" w:afterAutospacing="1" w:line="276" w:lineRule="auto"/>
        <w:ind w:left="30"/>
        <w:jc w:val="both"/>
        <w:rPr>
          <w:rFonts w:ascii="Tahoma" w:eastAsia="Times New Roman" w:hAnsi="Tahoma" w:cs="B Nazanin"/>
          <w:b/>
          <w:bCs/>
          <w:sz w:val="24"/>
          <w:szCs w:val="24"/>
          <w:lang w:bidi="fa-IR"/>
        </w:rPr>
      </w:pPr>
      <w:r>
        <w:rPr>
          <w:rFonts w:ascii="Tahoma" w:eastAsia="Times New Roman" w:hAnsi="Tahoma" w:cs="B Nazanin"/>
          <w:b/>
          <w:bCs/>
          <w:noProof/>
          <w:sz w:val="24"/>
          <w:szCs w:val="24"/>
          <w:lang w:bidi="fa-IR"/>
        </w:rPr>
        <w:pict>
          <v:shape id="_x0000_s1028" type="#_x0000_t202" style="position:absolute;left:0;text-align:left;margin-left:94.9pt;margin-top:62.5pt;width:41.05pt;height:20.05pt;z-index:251661312" stroked="f">
            <v:textbox>
              <w:txbxContent>
                <w:p w:rsidR="00E604FE" w:rsidRDefault="00E604F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D871F4" w:rsidRPr="00E604FE">
        <w:rPr>
          <w:rFonts w:ascii="Tahoma" w:eastAsia="Times New Roman" w:hAnsi="Tahoma" w:cs="B Nazanin" w:hint="cs"/>
          <w:b/>
          <w:bCs/>
          <w:sz w:val="24"/>
          <w:szCs w:val="24"/>
          <w:rtl/>
          <w:lang w:bidi="fa-IR"/>
        </w:rPr>
        <w:t>در زمان ترخیص</w:t>
      </w:r>
    </w:p>
    <w:p w:rsidR="00D871F4" w:rsidRPr="00E604FE" w:rsidRDefault="00D871F4" w:rsidP="00D871F4">
      <w:pPr>
        <w:bidi/>
        <w:spacing w:before="100" w:beforeAutospacing="1" w:after="100" w:afterAutospacing="1" w:line="276" w:lineRule="auto"/>
        <w:ind w:left="3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4FE">
        <w:rPr>
          <w:rFonts w:ascii="Tahoma" w:eastAsia="Times New Roman" w:hAnsi="Tahoma" w:cs="B Nazanin" w:hint="cs"/>
          <w:rtl/>
          <w:lang w:bidi="fa-IR"/>
        </w:rPr>
        <w:lastRenderedPageBreak/>
        <w:t>* از پزشک و پرستارتان در مورد زمان تعويض پانسمان، نحوه و مقدار فعالیت، زمان رفتن به حمام، نحوه مصرف داروها و زمان مراجعه بعدی به پزشک سوال بپرسيد.</w:t>
      </w:r>
    </w:p>
    <w:p w:rsidR="00D871F4" w:rsidRPr="00E604FE" w:rsidRDefault="00D871F4" w:rsidP="00D871F4">
      <w:pPr>
        <w:bidi/>
        <w:spacing w:before="100" w:beforeAutospacing="1" w:after="100" w:afterAutospacing="1" w:line="276" w:lineRule="auto"/>
        <w:ind w:left="3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4FE">
        <w:rPr>
          <w:rFonts w:ascii="Times New Roman" w:eastAsia="Times New Roman" w:hAnsi="Times New Roman" w:cs="B Nazanin" w:hint="cs"/>
          <w:rtl/>
          <w:lang w:bidi="fa-IR"/>
        </w:rPr>
        <w:t>* از پزشک بخواهید برایتان نسخه دارویی و در صورت نیاز گواهی استراحت (استعلاجی) بنویسد.</w:t>
      </w:r>
    </w:p>
    <w:p w:rsidR="00D871F4" w:rsidRPr="00E604FE" w:rsidRDefault="00D871F4" w:rsidP="00D871F4">
      <w:pPr>
        <w:pStyle w:val="NormalWeb"/>
        <w:bidi/>
        <w:spacing w:line="276" w:lineRule="auto"/>
        <w:ind w:left="30"/>
        <w:jc w:val="both"/>
        <w:rPr>
          <w:rFonts w:cs="B Nazanin"/>
          <w:b/>
          <w:bCs/>
          <w:color w:val="000000" w:themeColor="text1"/>
          <w:rtl/>
        </w:rPr>
      </w:pPr>
      <w:r w:rsidRPr="00E604FE">
        <w:rPr>
          <w:rFonts w:cs="B Nazanin" w:hint="cs"/>
          <w:b/>
          <w:bCs/>
          <w:color w:val="000000" w:themeColor="text1"/>
          <w:rtl/>
        </w:rPr>
        <w:t>علائم عفونت محل عمل</w:t>
      </w:r>
    </w:p>
    <w:p w:rsidR="00D871F4" w:rsidRPr="00E604FE" w:rsidRDefault="00D871F4" w:rsidP="00D871F4">
      <w:pPr>
        <w:pStyle w:val="NormalWeb"/>
        <w:numPr>
          <w:ilvl w:val="0"/>
          <w:numId w:val="13"/>
        </w:numPr>
        <w:bidi/>
        <w:spacing w:line="276" w:lineRule="auto"/>
        <w:ind w:left="30" w:hanging="270"/>
        <w:jc w:val="both"/>
        <w:rPr>
          <w:rFonts w:cs="B Nazanin"/>
          <w:color w:val="000000" w:themeColor="text1"/>
          <w:sz w:val="22"/>
          <w:szCs w:val="22"/>
          <w:rtl/>
        </w:rPr>
      </w:pPr>
      <w:r w:rsidRPr="00E604FE">
        <w:rPr>
          <w:rFonts w:cs="B Nazanin" w:hint="cs"/>
          <w:color w:val="000000" w:themeColor="text1"/>
          <w:sz w:val="22"/>
          <w:szCs w:val="22"/>
          <w:rtl/>
        </w:rPr>
        <w:t>در صورت مشاهده هرگونه قرمزی و التهاب، ترشحات بد بو و رنگی (سبز، زرد و...)، تب، درد غیر قابل تحمل و خونریزی شدید حتما سریعا به پزشک متخصص یا پزشک اورژانس بیمارستان مراجعه کنید.</w:t>
      </w:r>
    </w:p>
    <w:p w:rsidR="00D871F4" w:rsidRPr="00E604FE" w:rsidRDefault="00E604FE" w:rsidP="00D871F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sz w:val="24"/>
          <w:szCs w:val="24"/>
          <w:lang w:bidi="fa-IR"/>
        </w:rPr>
      </w:pPr>
      <w:r w:rsidRPr="00E604FE">
        <w:rPr>
          <w:rFonts w:ascii="Times New Roman" w:eastAsia="Times New Roman" w:hAnsi="Times New Roman" w:cs="B Nazanin"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260985</wp:posOffset>
            </wp:positionV>
            <wp:extent cx="2700020" cy="1424305"/>
            <wp:effectExtent l="19050" t="0" r="5080" b="0"/>
            <wp:wrapTight wrapText="bothSides">
              <wp:wrapPolygon edited="0">
                <wp:start x="-152" y="0"/>
                <wp:lineTo x="-152" y="21379"/>
                <wp:lineTo x="21641" y="21379"/>
                <wp:lineTo x="21641" y="0"/>
                <wp:lineTo x="-152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s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7" r="9847" b="14460"/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71F4" w:rsidRPr="00E604FE">
        <w:rPr>
          <w:rFonts w:ascii="Times New Roman" w:eastAsia="Times New Roman" w:hAnsi="Times New Roman" w:cs="B Nazanin" w:hint="cs"/>
          <w:b/>
          <w:bCs/>
          <w:sz w:val="24"/>
          <w:szCs w:val="24"/>
          <w:rtl/>
          <w:lang w:bidi="fa-IR"/>
        </w:rPr>
        <w:t>مراقبت های در منزل</w:t>
      </w:r>
    </w:p>
    <w:p w:rsidR="00D871F4" w:rsidRPr="00E604FE" w:rsidRDefault="004F3864" w:rsidP="00D871F4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ind w:left="210" w:hanging="27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4FE">
        <w:rPr>
          <w:rFonts w:ascii="Times New Roman" w:eastAsia="Times New Roman" w:hAnsi="Times New Roman" w:cs="B Nazanin" w:hint="cs"/>
          <w:rtl/>
          <w:lang w:bidi="fa-IR"/>
        </w:rPr>
        <w:t>تعویض پانسمان طبق نظر پزشک.</w:t>
      </w:r>
    </w:p>
    <w:p w:rsidR="00D871F4" w:rsidRPr="00E604FE" w:rsidRDefault="00D871F4" w:rsidP="00D871F4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ind w:left="210" w:hanging="27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4FE">
        <w:rPr>
          <w:rFonts w:ascii="Times New Roman" w:eastAsia="Times New Roman" w:hAnsi="Times New Roman" w:cs="B Nazanin" w:hint="cs"/>
          <w:rtl/>
          <w:lang w:bidi="fa-IR"/>
        </w:rPr>
        <w:t>شستشوی زخم با آب و شامپو بچه</w:t>
      </w:r>
    </w:p>
    <w:p w:rsidR="004F3864" w:rsidRPr="00E604FE" w:rsidRDefault="00F966B9" w:rsidP="00E604FE">
      <w:pPr>
        <w:pStyle w:val="ListParagraph"/>
        <w:numPr>
          <w:ilvl w:val="0"/>
          <w:numId w:val="14"/>
        </w:numPr>
        <w:bidi/>
        <w:spacing w:before="100" w:beforeAutospacing="1" w:after="100" w:afterAutospacing="1" w:line="240" w:lineRule="auto"/>
        <w:ind w:left="210" w:hanging="270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4FE">
        <w:rPr>
          <w:rFonts w:ascii="Times New Roman" w:eastAsia="Times New Roman" w:hAnsi="Times New Roman" w:cs="B Nazanin" w:hint="cs"/>
          <w:rtl/>
          <w:lang w:bidi="fa-IR"/>
        </w:rPr>
        <w:t>تا یک ماه از انجام فعالیتهای سنگین یا بلند کردن اجسام سنگین یا زور زدن خودداری کنید.</w:t>
      </w:r>
    </w:p>
    <w:p w:rsidR="00D871F4" w:rsidRDefault="00D871F4" w:rsidP="004F3864">
      <w:pPr>
        <w:pStyle w:val="ListParagraph"/>
        <w:bidi/>
        <w:spacing w:before="100" w:beforeAutospacing="1" w:after="100" w:afterAutospacing="1" w:line="240" w:lineRule="auto"/>
        <w:ind w:left="210"/>
        <w:jc w:val="both"/>
        <w:rPr>
          <w:rFonts w:cs="B Nazanin"/>
          <w:color w:val="000000" w:themeColor="text1"/>
          <w:rtl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منابع</w:t>
      </w:r>
    </w:p>
    <w:p w:rsidR="00D871F4" w:rsidRDefault="00D871F4" w:rsidP="00D871F4">
      <w:pPr>
        <w:pStyle w:val="ListParagraph"/>
        <w:bidi/>
        <w:spacing w:before="100" w:beforeAutospacing="1" w:after="100" w:afterAutospacing="1" w:line="240" w:lineRule="auto"/>
        <w:ind w:left="21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color w:val="000000" w:themeColor="text1"/>
          <w:rtl/>
        </w:rPr>
        <w:t>پرستاری داخلی و جراحی برونر و سودارث 2015</w:t>
      </w:r>
    </w:p>
    <w:p w:rsidR="00D871F4" w:rsidRDefault="00D871F4" w:rsidP="00D871F4">
      <w:pPr>
        <w:pStyle w:val="ListParagraph"/>
        <w:bidi/>
        <w:spacing w:before="100" w:beforeAutospacing="1" w:after="100" w:afterAutospacing="1" w:line="240" w:lineRule="auto"/>
        <w:ind w:left="210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کتاب مراقبت های پرستاری در اعمال جراحی</w:t>
      </w:r>
    </w:p>
    <w:p w:rsidR="00E604FE" w:rsidRPr="00E604FE" w:rsidRDefault="00E604FE" w:rsidP="00E604FE">
      <w:pPr>
        <w:jc w:val="right"/>
        <w:rPr>
          <w:rFonts w:ascii="Arial" w:hAnsi="Arial" w:cs="B Nazanin"/>
          <w:sz w:val="24"/>
          <w:szCs w:val="24"/>
          <w:rtl/>
        </w:rPr>
      </w:pPr>
      <w:r w:rsidRPr="00E604FE">
        <w:rPr>
          <w:rFonts w:ascii="Arial" w:hAnsi="Arial" w:cs="B Nazanin" w:hint="cs"/>
          <w:sz w:val="24"/>
          <w:szCs w:val="24"/>
          <w:rtl/>
        </w:rPr>
        <w:t>جهت كسب اطلاعات بيشتر و پيگيري با واحد ارتقاسلامت بيمارستان امام حسين(ع) تماس حاصل فرمائيد.</w:t>
      </w:r>
    </w:p>
    <w:p w:rsidR="00E604FE" w:rsidRDefault="0081440A" w:rsidP="00E604FE">
      <w:pPr>
        <w:jc w:val="right"/>
        <w:rPr>
          <w:rFonts w:ascii="Arial" w:hAnsi="Arial" w:cs="B Zar"/>
          <w:sz w:val="24"/>
          <w:szCs w:val="24"/>
        </w:rPr>
      </w:pPr>
      <w:r>
        <w:rPr>
          <w:rFonts w:ascii="Arial" w:hAnsi="Arial" w:cs="B Nazanin"/>
          <w:noProof/>
          <w:sz w:val="24"/>
          <w:szCs w:val="24"/>
          <w:lang w:bidi="fa-IR"/>
        </w:rPr>
        <w:pict>
          <v:shape id="_x0000_s1027" type="#_x0000_t202" style="position:absolute;left:0;text-align:left;margin-left:114.3pt;margin-top:30.6pt;width:34.3pt;height:20.05pt;z-index:251660288" stroked="f">
            <v:textbox>
              <w:txbxContent>
                <w:p w:rsidR="00E604FE" w:rsidRDefault="00E604FE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6</w:t>
                  </w:r>
                </w:p>
              </w:txbxContent>
            </v:textbox>
            <w10:wrap anchorx="page"/>
          </v:shape>
        </w:pict>
      </w:r>
      <w:r>
        <w:rPr>
          <w:rFonts w:ascii="Arial" w:hAnsi="Arial" w:cs="B Nazanin"/>
          <w:noProof/>
          <w:sz w:val="24"/>
          <w:szCs w:val="24"/>
          <w:lang w:bidi="fa-IR"/>
        </w:rPr>
        <w:pict>
          <v:shape id="_x0000_s1026" type="#_x0000_t202" style="position:absolute;left:0;text-align:left;margin-left:-185.45pt;margin-top:30.6pt;width:40.2pt;height:20.05pt;z-index:251659264" stroked="f">
            <v:textbox>
              <w:txbxContent>
                <w:p w:rsidR="00E604FE" w:rsidRPr="00E604FE" w:rsidRDefault="00E604FE">
                  <w:pPr>
                    <w:rPr>
                      <w:rFonts w:cs="B Titr"/>
                      <w:rtl/>
                      <w:lang w:bidi="fa-IR"/>
                    </w:rPr>
                  </w:pPr>
                  <w:r>
                    <w:rPr>
                      <w:rFonts w:cs="B Titr" w:hint="cs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E604FE" w:rsidRPr="00E604FE">
        <w:rPr>
          <w:rFonts w:ascii="Arial" w:hAnsi="Arial" w:cs="B Nazanin" w:hint="cs"/>
          <w:sz w:val="24"/>
          <w:szCs w:val="24"/>
          <w:rtl/>
        </w:rPr>
        <w:t>34193280-</w:t>
      </w:r>
      <w:r w:rsidR="00E604FE" w:rsidRPr="00581D01">
        <w:rPr>
          <w:rFonts w:ascii="Arial" w:hAnsi="Arial" w:cs="B Zar" w:hint="cs"/>
          <w:sz w:val="24"/>
          <w:szCs w:val="24"/>
          <w:rtl/>
        </w:rPr>
        <w:t>026</w:t>
      </w:r>
    </w:p>
    <w:p w:rsidR="00E604FE" w:rsidRPr="00E604FE" w:rsidRDefault="0081440A" w:rsidP="00E604FE">
      <w:pPr>
        <w:jc w:val="center"/>
        <w:rPr>
          <w:rFonts w:ascii="Arial" w:hAnsi="Arial" w:cs="B Zar"/>
          <w:sz w:val="24"/>
          <w:szCs w:val="24"/>
          <w:rtl/>
          <w:lang w:bidi="fa-IR"/>
        </w:rPr>
      </w:pPr>
      <w:r>
        <w:rPr>
          <w:rFonts w:ascii="Tahoma" w:eastAsia="Times New Roman" w:hAnsi="Tahoma" w:cs="B Nazanin"/>
          <w:noProof/>
          <w:rtl/>
          <w:lang w:bidi="fa-IR"/>
        </w:rPr>
        <w:lastRenderedPageBreak/>
        <w:pict>
          <v:shape id="_x0000_s1035" type="#_x0000_t32" style="position:absolute;left:0;text-align:left;margin-left:241.35pt;margin-top:-18.9pt;width:0;height:537.9pt;z-index:251668480" o:connectortype="straight">
            <w10:wrap anchorx="page"/>
          </v:shape>
        </w:pict>
      </w:r>
      <w:r w:rsidR="00E604FE">
        <w:rPr>
          <w:rFonts w:ascii="Arial" w:hAnsi="Arial" w:cs="B Zar" w:hint="cs"/>
          <w:sz w:val="24"/>
          <w:szCs w:val="24"/>
          <w:rtl/>
          <w:lang w:bidi="fa-IR"/>
        </w:rPr>
        <w:t>بسمه تعالی</w:t>
      </w:r>
    </w:p>
    <w:p w:rsidR="004F3864" w:rsidRDefault="004F3864" w:rsidP="004F3864">
      <w:pPr>
        <w:pStyle w:val="NormalWeb"/>
        <w:bidi/>
        <w:jc w:val="center"/>
        <w:rPr>
          <w:rFonts w:cs="B Nazanin"/>
          <w:color w:val="000000" w:themeColor="text1"/>
        </w:rPr>
      </w:pPr>
      <w:r>
        <w:rPr>
          <w:rFonts w:cs="B Nazanin"/>
          <w:noProof/>
          <w:color w:val="000000" w:themeColor="text1"/>
          <w:lang w:bidi="ar-SA"/>
        </w:rPr>
        <w:drawing>
          <wp:inline distT="0" distB="0" distL="0" distR="0">
            <wp:extent cx="2381885" cy="7334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56" b="22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8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864" w:rsidRPr="00710068" w:rsidRDefault="004F3864" w:rsidP="004F3864">
      <w:pPr>
        <w:pStyle w:val="NormalWeb"/>
        <w:bidi/>
        <w:jc w:val="center"/>
        <w:rPr>
          <w:rFonts w:ascii="IranNastaliq" w:hAnsi="IranNastaliq" w:cs="IranNastaliq"/>
          <w:color w:val="000000" w:themeColor="text1"/>
          <w:sz w:val="36"/>
          <w:szCs w:val="36"/>
          <w:rtl/>
        </w:rPr>
      </w:pPr>
      <w:r w:rsidRPr="00710068">
        <w:rPr>
          <w:rFonts w:ascii="IranNastaliq" w:hAnsi="IranNastaliq" w:cs="IranNastaliq"/>
          <w:color w:val="000000" w:themeColor="text1"/>
          <w:sz w:val="36"/>
          <w:szCs w:val="36"/>
          <w:rtl/>
        </w:rPr>
        <w:t>بیمارستان امام حسین(ع)</w:t>
      </w:r>
    </w:p>
    <w:p w:rsidR="00253549" w:rsidRPr="00710068" w:rsidRDefault="004F3864" w:rsidP="00253549">
      <w:pPr>
        <w:pStyle w:val="NormalWeb"/>
        <w:bidi/>
        <w:jc w:val="center"/>
        <w:rPr>
          <w:rFonts w:cs="B Titr"/>
          <w:b/>
          <w:bCs/>
          <w:color w:val="000000" w:themeColor="text1"/>
          <w:sz w:val="48"/>
          <w:szCs w:val="48"/>
        </w:rPr>
      </w:pPr>
      <w:r w:rsidRPr="00710068">
        <w:rPr>
          <w:rFonts w:cs="B Titr" w:hint="cs"/>
          <w:b/>
          <w:bCs/>
          <w:color w:val="000000" w:themeColor="text1"/>
          <w:sz w:val="48"/>
          <w:szCs w:val="48"/>
          <w:rtl/>
        </w:rPr>
        <w:t>فتق کشاله ران</w:t>
      </w:r>
    </w:p>
    <w:p w:rsidR="004F3864" w:rsidRPr="00710068" w:rsidRDefault="004F3864" w:rsidP="00253549">
      <w:pPr>
        <w:pStyle w:val="NormalWeb"/>
        <w:bidi/>
        <w:jc w:val="center"/>
        <w:rPr>
          <w:rFonts w:cs="B Titr"/>
          <w:b/>
          <w:bCs/>
          <w:color w:val="000000" w:themeColor="text1"/>
          <w:sz w:val="36"/>
          <w:szCs w:val="36"/>
          <w:rtl/>
        </w:rPr>
      </w:pPr>
      <w:r w:rsidRPr="00710068">
        <w:rPr>
          <w:rFonts w:cs="B Titr" w:hint="cs"/>
          <w:b/>
          <w:bCs/>
          <w:color w:val="000000" w:themeColor="text1"/>
          <w:sz w:val="48"/>
          <w:szCs w:val="48"/>
          <w:rtl/>
        </w:rPr>
        <w:t xml:space="preserve"> </w:t>
      </w:r>
      <w:r w:rsidRPr="00710068">
        <w:rPr>
          <w:rFonts w:cs="B Titr" w:hint="cs"/>
          <w:b/>
          <w:bCs/>
          <w:color w:val="000000" w:themeColor="text1"/>
          <w:sz w:val="36"/>
          <w:szCs w:val="36"/>
          <w:rtl/>
        </w:rPr>
        <w:t>(هرنی اینگوینال)</w:t>
      </w:r>
    </w:p>
    <w:p w:rsidR="00253549" w:rsidRDefault="00E604FE" w:rsidP="0087233E">
      <w:pPr>
        <w:pStyle w:val="NormalWeb"/>
        <w:bidi/>
        <w:jc w:val="center"/>
        <w:rPr>
          <w:rFonts w:cs="B Nazanin"/>
          <w:b/>
          <w:bCs/>
          <w:color w:val="000000" w:themeColor="text1"/>
        </w:rPr>
      </w:pPr>
      <w:r>
        <w:rPr>
          <w:rFonts w:cs="B Nazanin" w:hint="cs"/>
          <w:b/>
          <w:bCs/>
          <w:color w:val="000000" w:themeColor="text1"/>
          <w:rtl/>
        </w:rPr>
        <w:t>جهت مطالعه عموم مردم</w:t>
      </w:r>
    </w:p>
    <w:p w:rsidR="004F3864" w:rsidRPr="00710068" w:rsidRDefault="004F3864" w:rsidP="00253549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 w:rsidRPr="00710068">
        <w:rPr>
          <w:rFonts w:cs="B Nazanin" w:hint="cs"/>
          <w:color w:val="000000" w:themeColor="text1"/>
          <w:sz w:val="22"/>
          <w:szCs w:val="22"/>
          <w:rtl/>
        </w:rPr>
        <w:t>واحد آموزش و ارتقاء سلامت بیمارستان</w:t>
      </w:r>
    </w:p>
    <w:p w:rsidR="00191A47" w:rsidRPr="00710068" w:rsidRDefault="00B02FB8" w:rsidP="000B6553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>
        <w:rPr>
          <w:rFonts w:cs="B Nazanin" w:hint="cs"/>
          <w:color w:val="000000" w:themeColor="text1"/>
          <w:sz w:val="22"/>
          <w:szCs w:val="22"/>
          <w:rtl/>
        </w:rPr>
        <w:t xml:space="preserve">فروردین </w:t>
      </w:r>
      <w:r w:rsidR="000B6553">
        <w:rPr>
          <w:rFonts w:cs="B Nazanin" w:hint="cs"/>
          <w:color w:val="000000" w:themeColor="text1"/>
          <w:sz w:val="22"/>
          <w:szCs w:val="22"/>
          <w:rtl/>
        </w:rPr>
        <w:t>1404</w:t>
      </w:r>
      <w:bookmarkStart w:id="0" w:name="_GoBack"/>
      <w:bookmarkEnd w:id="0"/>
    </w:p>
    <w:sectPr w:rsidR="00191A47" w:rsidRPr="00710068" w:rsidSect="00E604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818" w:bottom="709" w:left="81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40A" w:rsidRDefault="0081440A" w:rsidP="003E05E6">
      <w:pPr>
        <w:spacing w:after="0" w:line="240" w:lineRule="auto"/>
      </w:pPr>
      <w:r>
        <w:separator/>
      </w:r>
    </w:p>
  </w:endnote>
  <w:endnote w:type="continuationSeparator" w:id="0">
    <w:p w:rsidR="0081440A" w:rsidRDefault="0081440A" w:rsidP="003E0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E6" w:rsidRDefault="003E0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E6" w:rsidRDefault="003E0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E6" w:rsidRDefault="003E0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40A" w:rsidRDefault="0081440A" w:rsidP="003E05E6">
      <w:pPr>
        <w:spacing w:after="0" w:line="240" w:lineRule="auto"/>
      </w:pPr>
      <w:r>
        <w:separator/>
      </w:r>
    </w:p>
  </w:footnote>
  <w:footnote w:type="continuationSeparator" w:id="0">
    <w:p w:rsidR="0081440A" w:rsidRDefault="0081440A" w:rsidP="003E0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E6" w:rsidRDefault="003E05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E6" w:rsidRDefault="003E05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5E6" w:rsidRDefault="003E05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85BBF"/>
    <w:multiLevelType w:val="multilevel"/>
    <w:tmpl w:val="80D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929CD"/>
    <w:multiLevelType w:val="multilevel"/>
    <w:tmpl w:val="80D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B1EFF"/>
    <w:multiLevelType w:val="hybridMultilevel"/>
    <w:tmpl w:val="9B069FBA"/>
    <w:lvl w:ilvl="0" w:tplc="54A484B8">
      <w:start w:val="1"/>
      <w:numFmt w:val="decimal"/>
      <w:lvlText w:val="%1."/>
      <w:lvlJc w:val="left"/>
      <w:pPr>
        <w:ind w:left="390" w:hanging="360"/>
      </w:pPr>
      <w:rPr>
        <w:rFonts w:cs="B Nazanin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1F000BE0"/>
    <w:multiLevelType w:val="multilevel"/>
    <w:tmpl w:val="605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D85C25"/>
    <w:multiLevelType w:val="multilevel"/>
    <w:tmpl w:val="80D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0B6243"/>
    <w:multiLevelType w:val="multilevel"/>
    <w:tmpl w:val="80D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704740"/>
    <w:multiLevelType w:val="multilevel"/>
    <w:tmpl w:val="67708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B3468E"/>
    <w:multiLevelType w:val="multilevel"/>
    <w:tmpl w:val="80DA8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2B3611"/>
    <w:multiLevelType w:val="multilevel"/>
    <w:tmpl w:val="CF686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C0106A2"/>
    <w:multiLevelType w:val="multilevel"/>
    <w:tmpl w:val="5C221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53DE3"/>
    <w:multiLevelType w:val="hybridMultilevel"/>
    <w:tmpl w:val="D6AE5EB4"/>
    <w:lvl w:ilvl="0" w:tplc="7C3463F0">
      <w:start w:val="1"/>
      <w:numFmt w:val="decimal"/>
      <w:lvlText w:val="%1."/>
      <w:lvlJc w:val="left"/>
      <w:pPr>
        <w:ind w:left="720" w:hanging="360"/>
      </w:pPr>
      <w:rPr>
        <w:rFonts w:cs="B Nazanin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455A8"/>
    <w:multiLevelType w:val="multilevel"/>
    <w:tmpl w:val="9F3C4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E44E6B"/>
    <w:multiLevelType w:val="multilevel"/>
    <w:tmpl w:val="51F8F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95AAD"/>
    <w:multiLevelType w:val="multilevel"/>
    <w:tmpl w:val="B93E0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FA2B55"/>
    <w:multiLevelType w:val="hybridMultilevel"/>
    <w:tmpl w:val="3292778A"/>
    <w:lvl w:ilvl="0" w:tplc="0409000D">
      <w:start w:val="1"/>
      <w:numFmt w:val="bullet"/>
      <w:lvlText w:val=""/>
      <w:lvlJc w:val="left"/>
      <w:pPr>
        <w:ind w:left="7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7F1E7554"/>
    <w:multiLevelType w:val="hybridMultilevel"/>
    <w:tmpl w:val="C20021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3"/>
  </w:num>
  <w:num w:numId="4">
    <w:abstractNumId w:val="9"/>
  </w:num>
  <w:num w:numId="5">
    <w:abstractNumId w:val="6"/>
  </w:num>
  <w:num w:numId="6">
    <w:abstractNumId w:val="3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5"/>
  </w:num>
  <w:num w:numId="15">
    <w:abstractNumId w:val="14"/>
  </w:num>
  <w:num w:numId="16">
    <w:abstractNumId w:val="2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38D8"/>
    <w:rsid w:val="00056B13"/>
    <w:rsid w:val="000A1F6C"/>
    <w:rsid w:val="000B6553"/>
    <w:rsid w:val="00224C81"/>
    <w:rsid w:val="00253549"/>
    <w:rsid w:val="002F3392"/>
    <w:rsid w:val="00320250"/>
    <w:rsid w:val="00322C72"/>
    <w:rsid w:val="00355FAC"/>
    <w:rsid w:val="003E05E6"/>
    <w:rsid w:val="00400E58"/>
    <w:rsid w:val="004927B8"/>
    <w:rsid w:val="004C786F"/>
    <w:rsid w:val="004F3864"/>
    <w:rsid w:val="00532255"/>
    <w:rsid w:val="00595581"/>
    <w:rsid w:val="00612931"/>
    <w:rsid w:val="006B3A7A"/>
    <w:rsid w:val="00710068"/>
    <w:rsid w:val="0076016D"/>
    <w:rsid w:val="00793C85"/>
    <w:rsid w:val="007954F0"/>
    <w:rsid w:val="007F72CE"/>
    <w:rsid w:val="0081440A"/>
    <w:rsid w:val="0087233E"/>
    <w:rsid w:val="008A3E15"/>
    <w:rsid w:val="00973F9B"/>
    <w:rsid w:val="00A34D2D"/>
    <w:rsid w:val="00B02FB8"/>
    <w:rsid w:val="00C9066C"/>
    <w:rsid w:val="00D47B13"/>
    <w:rsid w:val="00D738D8"/>
    <w:rsid w:val="00D871F4"/>
    <w:rsid w:val="00E604FE"/>
    <w:rsid w:val="00E84A61"/>
    <w:rsid w:val="00E86E08"/>
    <w:rsid w:val="00F63493"/>
    <w:rsid w:val="00F6461E"/>
    <w:rsid w:val="00F966B9"/>
    <w:rsid w:val="00FC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4"/>
        <o:r id="V:Rule4" type="connector" idref="#_x0000_s1035"/>
      </o:rules>
    </o:shapelayout>
  </w:shapeDefaults>
  <w:decimalSymbol w:val="."/>
  <w:listSeparator w:val=","/>
  <w14:docId w14:val="6883CDF9"/>
  <w15:docId w15:val="{BCA635E2-F5A7-4B4C-98EA-635A86CF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B13"/>
  </w:style>
  <w:style w:type="paragraph" w:styleId="Heading2">
    <w:name w:val="heading 2"/>
    <w:basedOn w:val="Normal"/>
    <w:link w:val="Heading2Char"/>
    <w:uiPriority w:val="9"/>
    <w:qFormat/>
    <w:rsid w:val="00793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3C85"/>
    <w:rPr>
      <w:rFonts w:ascii="Times New Roman" w:eastAsia="Times New Roman" w:hAnsi="Times New Roman" w:cs="Times New Roman"/>
      <w:b/>
      <w:bCs/>
      <w:sz w:val="36"/>
      <w:szCs w:val="36"/>
      <w:lang w:bidi="fa-IR"/>
    </w:rPr>
  </w:style>
  <w:style w:type="paragraph" w:styleId="NormalWeb">
    <w:name w:val="Normal (Web)"/>
    <w:basedOn w:val="Normal"/>
    <w:uiPriority w:val="99"/>
    <w:unhideWhenUsed/>
    <w:rsid w:val="00793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793C85"/>
    <w:rPr>
      <w:b/>
      <w:bCs/>
    </w:rPr>
  </w:style>
  <w:style w:type="paragraph" w:styleId="ListParagraph">
    <w:name w:val="List Paragraph"/>
    <w:basedOn w:val="Normal"/>
    <w:uiPriority w:val="34"/>
    <w:qFormat/>
    <w:rsid w:val="00F634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E0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5E6"/>
  </w:style>
  <w:style w:type="paragraph" w:styleId="Footer">
    <w:name w:val="footer"/>
    <w:basedOn w:val="Normal"/>
    <w:link w:val="FooterChar"/>
    <w:uiPriority w:val="99"/>
    <w:unhideWhenUsed/>
    <w:rsid w:val="003E05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5E6"/>
  </w:style>
  <w:style w:type="paragraph" w:styleId="BalloonText">
    <w:name w:val="Balloon Text"/>
    <w:basedOn w:val="Normal"/>
    <w:link w:val="BalloonTextChar"/>
    <w:uiPriority w:val="99"/>
    <w:semiHidden/>
    <w:unhideWhenUsed/>
    <w:rsid w:val="00253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askari</cp:lastModifiedBy>
  <cp:revision>11</cp:revision>
  <dcterms:created xsi:type="dcterms:W3CDTF">2020-04-07T10:32:00Z</dcterms:created>
  <dcterms:modified xsi:type="dcterms:W3CDTF">2025-05-07T09:56:00Z</dcterms:modified>
</cp:coreProperties>
</file>